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3300"/>
          <w:sz w:val="28"/>
          <w:szCs w:val="28"/>
          <w:rtl w:val="0"/>
        </w:rPr>
        <w:br w:type="textWrapping"/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Bando VINCI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Capitolo IV: </w:t>
      </w:r>
      <w:r w:rsidDel="00000000" w:rsidR="00000000" w:rsidRPr="00000000">
        <w:rPr>
          <w:b w:val="1"/>
          <w:color w:val="000000"/>
          <w:sz w:val="24"/>
          <w:szCs w:val="24"/>
          <w:highlight w:val="white"/>
          <w:rtl w:val="0"/>
        </w:rPr>
        <w:t xml:space="preserve">Cofinanziamenti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per assegni di ricerca post-dottorali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REGOLAMENTO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before="240" w:lineRule="auto"/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1.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Accettazione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conferimento del contributo è subordinato alla ricezione da parte del segretariato dell’Università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Italo Francese (UIF) della seguente documentazione tramite PEC all’indirizzo </w:t>
      </w:r>
      <w:hyperlink r:id="rId7">
        <w:r w:rsidDel="00000000" w:rsidR="00000000" w:rsidRPr="00000000">
          <w:rPr>
            <w:color w:val="0563c1"/>
            <w:sz w:val="24"/>
            <w:szCs w:val="24"/>
            <w:highlight w:val="white"/>
            <w:u w:val="single"/>
            <w:rtl w:val="0"/>
          </w:rPr>
          <w:t xml:space="preserve">ateneo@pec.unito.it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(indicare nell’oggetto: Università Italo Francese - Regolamento Vinci 2023 cap. 4)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entro e non oltre </w:t>
      </w:r>
      <w:r w:rsidDel="00000000" w:rsidR="00000000" w:rsidRPr="00000000">
        <w:rPr>
          <w:b w:val="1"/>
          <w:sz w:val="24"/>
          <w:szCs w:val="24"/>
          <w:rtl w:val="0"/>
        </w:rPr>
        <w:t xml:space="preserve">il 15 novembre 2023: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regolamento sottoscritto (anche con firma digitale) dal/la direttore/</w:t>
      </w:r>
      <w:r w:rsidDel="00000000" w:rsidR="00000000" w:rsidRPr="00000000">
        <w:rPr>
          <w:sz w:val="24"/>
          <w:szCs w:val="24"/>
          <w:rtl w:val="0"/>
        </w:rPr>
        <w:t xml:space="preserve">trice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della struttura di ricerca italiana e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 dal/la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referente amministrativo/a;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comunicazione delle coordinate del conto corrente bancario su cui effettuare il trasferimento del cofinanziamento.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 caso di mancata risposta entro il termine indicato, il finanziamento decadrà. Non vi sarà alcun sollecito da parte del segretariato.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Rule="auto"/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2.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Erogazione del cofinanziamento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cofinanziamento attribuito pari a € 25.000 potrà essere utilizzato per un assegno di ricerca annuale e per le relative spese di missioni dell’assegnista durante il soggiorno presso l’Istituzione partner francese. 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prima tranche del contributo, pari al 60% dell’importo assegnato, verrà erogata quando sarà pervenuta al segretariato dell’Università Italo Francese la documentazione indicata al punto 1.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restante 40%, che dovrà essere anticipato dalla struttura di ricerca italiana (</w:t>
      </w:r>
      <w:r w:rsidDel="00000000" w:rsidR="00000000" w:rsidRPr="00000000">
        <w:rPr>
          <w:sz w:val="24"/>
          <w:szCs w:val="24"/>
          <w:rtl w:val="0"/>
        </w:rPr>
        <w:t xml:space="preserve">secondo le norme vigenti della contabilità di Stato e quanto disposto dalla legge 27/2012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), verrà trasferito e liquidato a conclusione del progetto e dietro presentazione della completa documentazione di cui al punto 3 che illustri l’utilizzo del contributo assegnato.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L’assegno di ricerca cofinanziato dall’Università Italo Francese dovrà essere messo a concorso, secondo le modalità previste per gli assegni di ricerca. Il concorso dovrà rispettare le modalità previste al bando Vinci 202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vero che l’assegno di ricerca sia erogato ad uno studioso in possesso del titolo di dottorato in cotutela italo-francese che ha discusso </w:t>
      </w:r>
      <w:bookmarkStart w:colFirst="0" w:colLast="0" w:name="bookmark=id.gjdgxs" w:id="0"/>
      <w:bookmarkEnd w:id="0"/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la tesi tra il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7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 dicembre 20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20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 e il 30 giugno 202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3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Entro la data del 31 dicembre 2023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dovrà essere pubblicato l’avviso di selezione dell’assegno di ricerca.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Dopo la selezione del candidato, il direttore della struttura di ricerca italiana dovrà trasmettere al segretariato dell’Università Italo Francese: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nominativo della persona selezionata</w:t>
      </w:r>
      <w:r w:rsidDel="00000000" w:rsidR="00000000" w:rsidRPr="00000000">
        <w:rPr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copia del contratto di collaborazione alla ricerca, firmato dal candidato selezionato</w:t>
      </w:r>
      <w:r w:rsidDel="00000000" w:rsidR="00000000" w:rsidRPr="00000000">
        <w:rPr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documento ufficiale attestante che il candidato selezionato sia in possesso di un dottorato di ricerca in cotutela italo-francese ottenuto tra il </w:t>
      </w:r>
      <w:r w:rsidDel="00000000" w:rsidR="00000000" w:rsidRPr="00000000">
        <w:rPr>
          <w:sz w:val="24"/>
          <w:szCs w:val="24"/>
          <w:rtl w:val="0"/>
        </w:rPr>
        <w:t xml:space="preserve">7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dicembre 20</w:t>
      </w:r>
      <w:r w:rsidDel="00000000" w:rsidR="00000000" w:rsidRPr="00000000">
        <w:rPr>
          <w:sz w:val="24"/>
          <w:szCs w:val="24"/>
          <w:rtl w:val="0"/>
        </w:rPr>
        <w:t xml:space="preserve">20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il 30 giugno 202</w:t>
      </w:r>
      <w:r w:rsidDel="00000000" w:rsidR="00000000" w:rsidRPr="00000000">
        <w:rPr>
          <w:sz w:val="24"/>
          <w:szCs w:val="24"/>
          <w:rtl w:val="0"/>
        </w:rPr>
        <w:t xml:space="preserve">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segretariato dell’Università Italo Francese è a disposizione per ulteriori informazioni e chiarimenti.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Rule="auto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Rule="auto"/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3.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Rendicontazione finale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Entro e non oltre due mesi dal termine dell’assegno di ricerca dovranno essere inviati al segretariato dell’Università Italo Francese a mezzo PEC all’indirizzo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ateneo@pec.unito.it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(indicare nell’oggetto: Università Italo Francese - Rendicontazione Vinci 2023 cap. 4)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 seguenti documenti: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scheda di rendicontazione economica finale sottoscritta dal direttore della struttura di ricerca italiana e dal segretario amministrativo di riferimento scaricabile all’indirizzo: </w:t>
      </w:r>
      <w:hyperlink r:id="rId9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un documento riepilogativo che riporti gli estremi dei pagamenti delle rate dell’assegno di ricerca;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copie dei mandati di pagamento e dei giustificativi di spesa (scontrini e fatture) per le spese di missioni. Per la rendicontazione di missioni, è ammissibile anche la rendicontazione sotto forma di trattamento economico alternativo di missione, se previsto dall’amministrazione dell’Ateneo;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il questionario di valutazione progetto reperibile alla seguente pagina: </w:t>
      </w:r>
      <w:hyperlink r:id="rId10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All’atto della presentazione di tale documentazione, l’Università Italo Francese procederà alla liquidazione dell’eventuale saldo.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parte del cofinanziamento ricevuta della prima tranche eventualmente non utilizzata o non adeguatamente documentata dovrà essere restituita.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Nel caso in cui il rendiconto economico presentato sia inferiore al contributo stanziato, la liquidazione della seconda tranche sarà limitata alla corresponsione di un importo pari alle spese regolarmente documentate. 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Nel caso di rinuncia, le spese sostenute </w:t>
      </w:r>
      <w:r w:rsidDel="00000000" w:rsidR="00000000" w:rsidRPr="00000000">
        <w:rPr>
          <w:sz w:val="24"/>
          <w:szCs w:val="24"/>
          <w:rtl w:val="0"/>
        </w:rPr>
        <w:t xml:space="preserve">dall’assegnista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potranno essere rendicontate fino alla data di rinuncia (su presentazione della lettera di rinuncia).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mancata presentazione della rendicontazione finale, entro il termine precedentemente indicato, comporterà l’annullamento del contributo nonché la restituzione della somma già erogata.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Rule="auto"/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4.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Spese ammissibili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cofinanziamento erogato a favore dei progetti selezionati nell’ambito del capitolo IV del bando Vinci 202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è destinato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esclusivamente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alla copertura dell’importo lordo dell’assegno di ricerca, secondo la normativa in vigore, e delle spese di missioni dell’assegnista durante il soggiorno presso l’Istituzione francese.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L’importo corrisposto all’assegnista potrà esser diminuito della sola quota di oneri previdenziali prevista a suo carico dalla legge.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Rule="auto"/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5.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Ulteriori precisazioni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direttore della struttura di ricerca italiana si impegna a fornire all’Università Italo Francese, per un periodo di almeno 5 anni, tutte le informazioni necessarie all’aggiornamento della banca dati relativa alle collaborazioni italo-francesi.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Data……………………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Città……………………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Codice progetto: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C4-…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Per accettazione del regolamento e del cofinanziamento,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Il/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la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 direttore/trice della struttura di ricerca italiana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Nome e 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firma per esteso</w:t>
        <w:tab/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Il/la r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eferente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 amministrativo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/a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Nome e 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firma per esteso</w:t>
      </w:r>
      <w:r w:rsidDel="00000000" w:rsidR="00000000" w:rsidRPr="00000000">
        <w:rPr>
          <w:color w:val="000000"/>
          <w:sz w:val="22"/>
          <w:szCs w:val="22"/>
          <w:rtl w:val="0"/>
        </w:rPr>
        <w:tab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Allegato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color w:val="000000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Il/la sottoscritto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/a…..………………………………………………………………………………</w:t>
        <w:tab/>
        <w:tab/>
      </w:r>
    </w:p>
    <w:p w:rsidR="00000000" w:rsidDel="00000000" w:rsidP="00000000" w:rsidRDefault="00000000" w:rsidRPr="00000000" w14:paraId="0000006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Nato/a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…………………………………..………………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il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…………………………………….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recapito telefonico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………………………………………………………………………………...…   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in qualità di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…………………………………………………………………….……………………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dell’Ente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sede legale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……………………....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Indirizzo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…………………………………………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CAP.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……….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Codice Fiscale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Partita Iva</w:t>
      </w:r>
      <w:r w:rsidDel="00000000" w:rsidR="00000000" w:rsidRPr="00000000">
        <w:rPr>
          <w:color w:val="000000"/>
          <w:sz w:val="24"/>
          <w:szCs w:val="24"/>
          <w:rtl w:val="0"/>
        </w:rPr>
        <w:tab/>
        <w:t xml:space="preserve">           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i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che il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il seguente: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5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6"/>
        <w:gridCol w:w="236"/>
        <w:gridCol w:w="236"/>
        <w:gridCol w:w="236"/>
        <w:gridCol w:w="236"/>
        <w:gridCol w:w="236"/>
        <w:gridCol w:w="236"/>
        <w:tblGridChange w:id="0">
          <w:tblGrid>
            <w:gridCol w:w="236"/>
            <w:gridCol w:w="236"/>
            <w:gridCol w:w="236"/>
            <w:gridCol w:w="236"/>
            <w:gridCol w:w="236"/>
            <w:gridCol w:w="236"/>
            <w:gridCol w:w="236"/>
          </w:tblGrid>
        </w:tblGridChange>
      </w:tblGrid>
      <w:tr>
        <w:trPr>
          <w:cantSplit w:val="0"/>
          <w:trHeight w:val="4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719" w:top="539" w:left="1080" w:right="926" w:header="360" w:footer="2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Belleza">
    <w:embedRegular w:fontKey="{00000000-0000-0000-0000-000000000000}" r:id="rId1" w:subsetted="0"/>
  </w:font>
  <w:font w:name="Times"/>
  <w:font w:name="Noto Sans Symbols">
    <w:embedRegular w:fontKey="{00000000-0000-0000-0000-000000000000}" r:id="rId2" w:subsetted="0"/>
    <w:embedBold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jc w:val="center"/>
      <w:rPr>
        <w:rFonts w:ascii="Arial" w:cs="Arial" w:eastAsia="Arial" w:hAnsi="Arial"/>
        <w:color w:val="000000"/>
        <w:sz w:val="16"/>
        <w:szCs w:val="16"/>
      </w:rPr>
    </w:pPr>
    <w:bookmarkStart w:colFirst="0" w:colLast="0" w:name="_heading=h.gjdgxs" w:id="1"/>
    <w:bookmarkEnd w:id="1"/>
    <w:r w:rsidDel="00000000" w:rsidR="00000000" w:rsidRPr="00000000">
      <w:rPr>
        <w:rFonts w:ascii="Belleza" w:cs="Belleza" w:eastAsia="Belleza" w:hAnsi="Belleza"/>
        <w:b w:val="1"/>
        <w:color w:val="000000"/>
        <w:sz w:val="18"/>
        <w:szCs w:val="18"/>
        <w:rtl w:val="0"/>
      </w:rPr>
      <w:t xml:space="preserve">U</w:t>
    </w: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rtl w:val="0"/>
      </w:rPr>
      <w:t xml:space="preserve">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Università degli Studi di Torino</w:t>
    </w:r>
  </w:p>
  <w:p w:rsidR="00000000" w:rsidDel="00000000" w:rsidP="00000000" w:rsidRDefault="00000000" w:rsidRPr="00000000" w14:paraId="0000008C">
    <w:pPr>
      <w:jc w:val="center"/>
      <w:rPr>
        <w:rFonts w:ascii="Arial" w:cs="Arial" w:eastAsia="Arial" w:hAnsi="Arial"/>
        <w:color w:val="000000"/>
        <w:sz w:val="16"/>
        <w:szCs w:val="16"/>
      </w:rPr>
    </w:pPr>
    <w:bookmarkStart w:colFirst="0" w:colLast="0" w:name="_heading=h.30j0zll" w:id="2"/>
    <w:bookmarkEnd w:id="2"/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Direzione Innovazione e Internazionalizzazione</w:t>
    </w:r>
  </w:p>
  <w:p w:rsidR="00000000" w:rsidDel="00000000" w:rsidP="00000000" w:rsidRDefault="00000000" w:rsidRPr="00000000" w14:paraId="0000008D">
    <w:pPr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08E">
    <w:pPr>
      <w:shd w:fill="ffffff" w:val="clear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Via Sant'Ottavio 12/B - 10124 Torino</w:t>
    </w:r>
  </w:p>
  <w:p w:rsidR="00000000" w:rsidDel="00000000" w:rsidP="00000000" w:rsidRDefault="00000000" w:rsidRPr="00000000" w14:paraId="0000008F">
    <w:pPr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Tel.: +39 011 670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</w:t>
    </w: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4427</w:t>
    </w:r>
  </w:p>
  <w:p w:rsidR="00000000" w:rsidDel="00000000" w:rsidP="00000000" w:rsidRDefault="00000000" w:rsidRPr="00000000" w14:paraId="00000090">
    <w:pPr>
      <w:jc w:val="center"/>
      <w:rPr>
        <w:rFonts w:ascii="Arial" w:cs="Arial" w:eastAsia="Arial" w:hAnsi="Arial"/>
        <w:color w:val="0000ff"/>
        <w:sz w:val="16"/>
        <w:szCs w:val="16"/>
        <w:u w:val="single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univ.italo-francese@unito.it - </w:t>
    </w:r>
    <w:hyperlink r:id="rId1">
      <w:r w:rsidDel="00000000" w:rsidR="00000000" w:rsidRPr="00000000">
        <w:rPr>
          <w:rFonts w:ascii="Arial" w:cs="Arial" w:eastAsia="Arial" w:hAnsi="Arial"/>
          <w:color w:val="0000ff"/>
          <w:sz w:val="16"/>
          <w:szCs w:val="16"/>
          <w:u w:val="single"/>
          <w:rtl w:val="0"/>
        </w:rPr>
        <w:t xml:space="preserve">www.universita-italo-francese.org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rtl w:val="0"/>
      </w:rPr>
      <w:t xml:space="preserve">/4</w:t>
    </w:r>
  </w:p>
  <w:p w:rsidR="00000000" w:rsidDel="00000000" w:rsidP="00000000" w:rsidRDefault="00000000" w:rsidRPr="00000000" w14:paraId="00000093">
    <w:pPr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  <w:sz w:val="24"/>
        <w:szCs w:val="24"/>
      </w:rPr>
    </w:pPr>
    <w:r w:rsidDel="00000000" w:rsidR="00000000" w:rsidRPr="00000000">
      <w:rPr/>
      <w:drawing>
        <wp:inline distB="0" distT="0" distL="0" distR="0">
          <wp:extent cx="2672080" cy="70358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72080" cy="703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1" w:customStyle="1">
    <w:name w:val="Normale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1" w:customStyle="1">
    <w:name w:val="Titolo 11"/>
    <w:basedOn w:val="Normale1"/>
    <w:next w:val="Normale1"/>
    <w:pPr>
      <w:keepNext w:val="1"/>
      <w:jc w:val="center"/>
    </w:pPr>
    <w:rPr>
      <w:b w:val="1"/>
      <w:bCs w:val="1"/>
      <w:i w:val="1"/>
      <w:iCs w:val="1"/>
    </w:rPr>
  </w:style>
  <w:style w:type="paragraph" w:styleId="Titolo21" w:customStyle="1">
    <w:name w:val="Titolo 21"/>
    <w:basedOn w:val="Normale1"/>
    <w:next w:val="Normale1"/>
    <w:pPr>
      <w:keepNext w:val="1"/>
      <w:jc w:val="center"/>
      <w:outlineLvl w:val="1"/>
    </w:pPr>
    <w:rPr>
      <w:b w:val="1"/>
      <w:bCs w:val="1"/>
      <w:sz w:val="22"/>
    </w:rPr>
  </w:style>
  <w:style w:type="character" w:styleId="Carpredefinitoparagrafo1" w:customStyle="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table" w:styleId="Tabellanormale1" w:customStyle="1">
    <w:name w:val="Tabella normale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1" w:customStyle="1">
    <w:name w:val="Nessun elenco1"/>
  </w:style>
  <w:style w:type="paragraph" w:styleId="Titolo10" w:customStyle="1">
    <w:name w:val="Titolo1"/>
    <w:basedOn w:val="Normale1"/>
    <w:pPr>
      <w:jc w:val="center"/>
    </w:pPr>
    <w:rPr>
      <w:b w:val="1"/>
      <w:bCs w:val="1"/>
      <w:sz w:val="32"/>
    </w:rPr>
  </w:style>
  <w:style w:type="paragraph" w:styleId="Sottotitolo1" w:customStyle="1">
    <w:name w:val="Sottotitolo1"/>
    <w:basedOn w:val="Normale1"/>
    <w:pPr>
      <w:jc w:val="center"/>
    </w:pPr>
    <w:rPr>
      <w:b w:val="1"/>
      <w:bCs w:val="1"/>
    </w:rPr>
  </w:style>
  <w:style w:type="paragraph" w:styleId="Corpotesto1" w:customStyle="1">
    <w:name w:val="Corpo testo1"/>
    <w:basedOn w:val="Normale1"/>
    <w:pPr>
      <w:tabs>
        <w:tab w:val="left" w:pos="3750"/>
      </w:tabs>
      <w:jc w:val="both"/>
    </w:pPr>
  </w:style>
  <w:style w:type="paragraph" w:styleId="Intestazione1" w:customStyle="1">
    <w:name w:val="Intestazione1"/>
    <w:basedOn w:val="Normale1"/>
    <w:pPr>
      <w:tabs>
        <w:tab w:val="center" w:pos="4819"/>
        <w:tab w:val="right" w:pos="9638"/>
      </w:tabs>
    </w:pPr>
  </w:style>
  <w:style w:type="paragraph" w:styleId="Pidipagina1" w:customStyle="1">
    <w:name w:val="Piè di pagina1"/>
    <w:basedOn w:val="Normale1"/>
    <w:pPr>
      <w:tabs>
        <w:tab w:val="center" w:pos="4819"/>
        <w:tab w:val="right" w:pos="9638"/>
      </w:tabs>
    </w:pPr>
  </w:style>
  <w:style w:type="character" w:styleId="Numeropagina1" w:customStyle="1">
    <w:name w:val="Numero pagina1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Rimandocommento1" w:customStyle="1">
    <w:name w:val="Rimando comment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1" w:customStyle="1">
    <w:name w:val="Testo commento1"/>
    <w:basedOn w:val="Normale1"/>
    <w:rPr>
      <w:sz w:val="20"/>
      <w:szCs w:val="20"/>
    </w:rPr>
  </w:style>
  <w:style w:type="paragraph" w:styleId="Soggettocommento1" w:customStyle="1">
    <w:name w:val="Soggetto commento1"/>
    <w:basedOn w:val="Testocommento1"/>
    <w:next w:val="Testocommento1"/>
    <w:rPr>
      <w:b w:val="1"/>
      <w:bCs w:val="1"/>
    </w:rPr>
  </w:style>
  <w:style w:type="paragraph" w:styleId="Testofumetto1" w:customStyle="1">
    <w:name w:val="Testo fumetto1"/>
    <w:basedOn w:val="Normale1"/>
    <w:rPr>
      <w:rFonts w:ascii="Tahoma" w:cs="Tahoma" w:hAnsi="Tahoma"/>
      <w:sz w:val="16"/>
      <w:szCs w:val="16"/>
    </w:rPr>
  </w:style>
  <w:style w:type="paragraph" w:styleId="Paragrafoelenco1" w:customStyle="1">
    <w:name w:val="Paragrafo elenco1"/>
    <w:basedOn w:val="Normale1"/>
    <w:pPr>
      <w:ind w:left="708"/>
    </w:pPr>
  </w:style>
  <w:style w:type="character" w:styleId="Collegamentoipertestuale1" w:customStyle="1">
    <w:name w:val="Collegamento ipertestuale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CorpotestoCarattere" w:customStyle="1">
    <w:name w:val="Corpo testo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A07ACD"/>
    <w:pPr>
      <w:tabs>
        <w:tab w:val="center" w:pos="4536"/>
        <w:tab w:val="right" w:pos="9072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07ACD"/>
  </w:style>
  <w:style w:type="paragraph" w:styleId="Pidipagina">
    <w:name w:val="footer"/>
    <w:basedOn w:val="Normale"/>
    <w:link w:val="PidipaginaCarattere"/>
    <w:uiPriority w:val="99"/>
    <w:unhideWhenUsed w:val="1"/>
    <w:rsid w:val="00A07AC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07ACD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07AC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07ACD"/>
    <w:rPr>
      <w:rFonts w:ascii="Tahoma" w:cs="Tahoma" w:hAnsi="Tahoma"/>
      <w:sz w:val="16"/>
      <w:szCs w:val="16"/>
    </w:rPr>
  </w:style>
  <w:style w:type="paragraph" w:styleId="Revisione">
    <w:name w:val="Revision"/>
    <w:hidden w:val="1"/>
    <w:uiPriority w:val="99"/>
    <w:semiHidden w:val="1"/>
    <w:rsid w:val="00B931B5"/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</w:style>
  <w:style w:type="character" w:styleId="Rimandocommento">
    <w:name w:val="annotation reference"/>
    <w:basedOn w:val="Carpredefinitoparagrafo"/>
    <w:uiPriority w:val="99"/>
    <w:semiHidden w:val="1"/>
    <w:unhideWhenUsed w:val="1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 w:val="1"/>
    <w:rsid w:val="009A657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A657F"/>
    <w:rPr>
      <w:color w:val="605e5c"/>
      <w:shd w:color="auto" w:fill="e1dfdd" w:val="clear"/>
    </w:r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www.universite-franco-italienne.org/menu-principal/bandi/programma-vinci/documentazione-scaricabile/" TargetMode="External"/><Relationship Id="rId12" Type="http://schemas.openxmlformats.org/officeDocument/2006/relationships/footer" Target="footer1.xml"/><Relationship Id="rId9" Type="http://schemas.openxmlformats.org/officeDocument/2006/relationships/hyperlink" Target="https://www.universite-franco-italienne.org/menu-principal/bandi/programma-vinci/documentazione-scaricabile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teneo@pec.unito.it" TargetMode="External"/><Relationship Id="rId8" Type="http://schemas.openxmlformats.org/officeDocument/2006/relationships/hyperlink" Target="http://ateneo@pec.unito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eza-regular.ttf"/><Relationship Id="rId2" Type="http://schemas.openxmlformats.org/officeDocument/2006/relationships/font" Target="fonts/NotoSansSymbols-regular.ttf"/><Relationship Id="rId3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zIqrcICWTZVY6VO9C/iQeQQG9Q==">CgMxLjAyCWlkLmdqZGd4czIIaC5namRneHMyCWguMzBqMHpsbDgAciExZUtoYWhlZEJiZWtqMHpDRTF3YVp1RmExZ0lIZjFiR2w=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2011-08-01T13:59:00Z</dcterms:created>
  <dc:creator>Sicre</dc:creator>
</cp:coreProperties>
</file>