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-238121</wp:posOffset>
                </wp:positionH>
                <wp:positionV relativeFrom="paragraph">
                  <wp:posOffset>3175</wp:posOffset>
                </wp:positionV>
                <wp:extent cx="6474460" cy="811695"/>
                <wp:effectExtent b="0" l="0" r="0" t="0"/>
                <wp:wrapTopAndBottom distB="0" distT="0"/>
                <wp:docPr id="103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6935"/>
                          <a:ext cx="6436360" cy="78613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– VINCI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CAP.III – Borse triennali di dottorato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-238121</wp:posOffset>
                </wp:positionH>
                <wp:positionV relativeFrom="paragraph">
                  <wp:posOffset>3175</wp:posOffset>
                </wp:positionV>
                <wp:extent cx="6474460" cy="811695"/>
                <wp:effectExtent b="0" l="0" r="0" t="0"/>
                <wp:wrapTopAndBottom distB="0" distT="0"/>
                <wp:docPr id="10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4460" cy="811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8"/>
        <w:tblGridChange w:id="0">
          <w:tblGrid>
            <w:gridCol w:w="5137"/>
            <w:gridCol w:w="5138"/>
          </w:tblGrid>
        </w:tblGridChange>
      </w:tblGrid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dottore/ssa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C3-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Scuola/collegio di dottorato italiana/o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direttore/trice della scuola/collegio di dottorato italiano/a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direttore/trice di tesi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copie dei mandati di pagamento e dei giustificativi di spesa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(cedolini)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una copia digitale della tesi di dottorato e un abstract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nella lingua del Paese partner (o di entrambi i Paesi se la tesi fosse stata scritta in una lingua diversa), sui quali dovrà apparire chiaramente il logo dell’UIF/UFI.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WeTransfer/ Google Drive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alla mail del Segretariato UIF: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univ.italo-francese@unito.it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questionario di valutazione progetto </w:t>
      </w:r>
      <w:r w:rsidDel="00000000" w:rsidR="00000000" w:rsidRPr="00000000">
        <w:rPr>
          <w:sz w:val="24"/>
          <w:szCs w:val="24"/>
          <w:rtl w:val="0"/>
        </w:rPr>
        <w:t xml:space="preserve">reperibile all’indirizzo seguente: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bookmarkStart w:colFirst="0" w:colLast="0" w:name="_heading=h.gdoyefcp2v2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     </w:t>
      </w:r>
    </w:p>
    <w:p w:rsidR="00000000" w:rsidDel="00000000" w:rsidP="00000000" w:rsidRDefault="00000000" w:rsidRPr="00000000" w14:paraId="0000001F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5"/>
        <w:gridCol w:w="4965"/>
        <w:tblGridChange w:id="0">
          <w:tblGrid>
            <w:gridCol w:w="4965"/>
            <w:gridCol w:w="4965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direttore/trice della scuola/collegio di dottorato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9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B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F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31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………………….... Indirizzo …………………………………………CAP …………</w:t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F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4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750"/>
          <w:tab w:val="left" w:leader="none" w:pos="9639"/>
        </w:tabs>
        <w:ind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Firma: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rtl w:val="0"/>
      </w:rPr>
      <w:t xml:space="preserve">     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 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946537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653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vinci/documentazione-scaricabile/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univ.italo-francese@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gF3ZDZnbkn/EwcWx7TxzORQjA==">CgMxLjAyDmguZ2RveWVmY3AydjJqOAByITFNbU9qc1daci10SEdzUjdwYVhHSmpta0lOYWVYdklmNA==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2024-01-16T10:32:00Z</dcterms:created>
  <dc:creator>Sicre</dc:creator>
</cp:coreProperties>
</file>